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E1E" w:rsidRPr="00335E1E" w:rsidRDefault="00335E1E" w:rsidP="00335E1E">
      <w:pPr>
        <w:bidi/>
        <w:spacing w:after="0" w:line="240" w:lineRule="auto"/>
        <w:jc w:val="center"/>
        <w:rPr>
          <w:rFonts w:ascii="Times New Roman" w:eastAsia="Times New Roman" w:hAnsi="Times New Roman" w:cs="B Nazanin"/>
          <w:sz w:val="28"/>
          <w:szCs w:val="28"/>
        </w:rPr>
      </w:pPr>
      <w:r w:rsidRPr="00335E1E">
        <w:rPr>
          <w:rFonts w:ascii="Times New Roman" w:eastAsia="Times New Roman" w:hAnsi="Times New Roman" w:cs="B Nazanin"/>
          <w:b/>
          <w:bCs/>
          <w:sz w:val="28"/>
          <w:szCs w:val="28"/>
          <w:rtl/>
        </w:rPr>
        <w:t>دستورالعمل اردوهای دانشجویی دانشگاهها و مؤسسات آموزش عالی</w:t>
      </w:r>
    </w:p>
    <w:p w:rsidR="00335E1E" w:rsidRDefault="00335E1E" w:rsidP="00335E1E">
      <w:pPr>
        <w:bidi/>
        <w:spacing w:after="0" w:line="240" w:lineRule="auto"/>
        <w:jc w:val="center"/>
        <w:rPr>
          <w:rFonts w:ascii="Times New Roman" w:eastAsia="Times New Roman" w:hAnsi="Times New Roman" w:cs="B Nazanin" w:hint="cs"/>
          <w:color w:val="800000"/>
          <w:sz w:val="28"/>
          <w:szCs w:val="28"/>
          <w:rtl/>
          <w:lang w:bidi="fa-IR"/>
        </w:rPr>
      </w:pPr>
      <w:r w:rsidRPr="00335E1E">
        <w:rPr>
          <w:rFonts w:ascii="Times New Roman" w:eastAsia="Times New Roman" w:hAnsi="Times New Roman" w:cs="B Nazanin"/>
          <w:sz w:val="28"/>
          <w:szCs w:val="28"/>
          <w:rtl/>
        </w:rPr>
        <w:t>تاریخ آیین نامه</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color w:val="800000"/>
          <w:sz w:val="28"/>
          <w:szCs w:val="28"/>
        </w:rPr>
        <w:t>1390-05-15</w:t>
      </w:r>
    </w:p>
    <w:p w:rsidR="00335E1E" w:rsidRDefault="00335E1E" w:rsidP="00335E1E">
      <w:pPr>
        <w:bidi/>
        <w:spacing w:after="0" w:line="240" w:lineRule="auto"/>
        <w:jc w:val="center"/>
        <w:rPr>
          <w:rFonts w:ascii="Times New Roman" w:eastAsia="Times New Roman" w:hAnsi="Times New Roman" w:cs="B Nazanin" w:hint="cs"/>
          <w:color w:val="800000"/>
          <w:sz w:val="28"/>
          <w:szCs w:val="28"/>
          <w:rtl/>
          <w:lang w:bidi="fa-IR"/>
        </w:rPr>
      </w:pPr>
    </w:p>
    <w:p w:rsidR="00335E1E" w:rsidRPr="00335E1E" w:rsidRDefault="00335E1E" w:rsidP="00335E1E">
      <w:pPr>
        <w:bidi/>
        <w:spacing w:after="0" w:line="240" w:lineRule="auto"/>
        <w:jc w:val="center"/>
        <w:rPr>
          <w:rFonts w:ascii="Times New Roman" w:eastAsia="Times New Roman" w:hAnsi="Times New Roman" w:cs="B Nazanin" w:hint="cs"/>
          <w:sz w:val="28"/>
          <w:szCs w:val="28"/>
          <w:rtl/>
          <w:lang w:bidi="fa-IR"/>
        </w:rPr>
      </w:pPr>
    </w:p>
    <w:p w:rsidR="00335E1E" w:rsidRPr="00335E1E" w:rsidRDefault="00335E1E" w:rsidP="00335E1E">
      <w:pPr>
        <w:bidi/>
        <w:spacing w:after="0" w:line="240" w:lineRule="auto"/>
        <w:rPr>
          <w:rFonts w:ascii="Times New Roman" w:eastAsia="Times New Roman" w:hAnsi="Times New Roman" w:cs="B Nazanin"/>
          <w:sz w:val="28"/>
          <w:szCs w:val="28"/>
        </w:rPr>
      </w:pPr>
      <w:r w:rsidRPr="00335E1E">
        <w:rPr>
          <w:rFonts w:ascii="Times New Roman" w:eastAsia="Times New Roman" w:hAnsi="Times New Roman" w:cs="B Nazanin"/>
          <w:sz w:val="28"/>
          <w:szCs w:val="28"/>
          <w:rtl/>
        </w:rPr>
        <w:t xml:space="preserve">مقدمه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به منظور افزایش نشاط روحی، تقویت حس خود‌اتکایی، آشنایی با مواریث دینی و فرهنگی و تحکیم هویت ملی، تعمیق بینش علمی، زیارت اماکن متبرکه، دیدار از جاذبه‌های طبیعی و اماکن تفریحی و ضرورت ساماندهی و نظارت بر سفرهای دانشجویی برای بهره‌برداری مناسب‌تر از این سفرها، اردوهای دانشجویی با شرایط مندرج در این دستورالعمل برگزار می‌شوند. این دستورالعمل براساس مصوبات شورای‌عالی انقلاب فرهنگی به شرح زیر تدوین و ابلاغ می‌شود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1</w:t>
      </w:r>
      <w:r w:rsidRPr="00335E1E">
        <w:rPr>
          <w:rFonts w:ascii="Times New Roman" w:eastAsia="Times New Roman" w:hAnsi="Times New Roman" w:cs="B Nazanin"/>
          <w:sz w:val="28"/>
          <w:szCs w:val="28"/>
          <w:rtl/>
        </w:rPr>
        <w:t xml:space="preserve">ـ «ماده واحده مقررات سفرهای دانشجویی الحاقی به آیین‌نامه حفظ حدود و آداب اسلامی در دانشگاهها و مؤسسات آموزش عالی» مصوب جلسه 530 مورخ </w:t>
      </w:r>
      <w:r w:rsidRPr="00335E1E">
        <w:rPr>
          <w:rFonts w:ascii="Times New Roman" w:eastAsia="Times New Roman" w:hAnsi="Times New Roman" w:cs="B Nazanin"/>
          <w:sz w:val="28"/>
          <w:szCs w:val="28"/>
        </w:rPr>
        <w:t xml:space="preserve">25/9/82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2</w:t>
      </w:r>
      <w:r w:rsidRPr="00335E1E">
        <w:rPr>
          <w:rFonts w:ascii="Times New Roman" w:eastAsia="Times New Roman" w:hAnsi="Times New Roman" w:cs="B Nazanin"/>
          <w:sz w:val="28"/>
          <w:szCs w:val="28"/>
          <w:rtl/>
        </w:rPr>
        <w:t>ـ «اهداف و سیاست‌های ناظر بر برگزاری اردوهای دانش‌آموزی و دانشجویی» مصوب جلسه 534 مورخ 5/12/82، بند 2 از ماده 4</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بخش اول: تعاریف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1ـ اردوهای دانشجویی، سفر جمعی گروهی از دانشجویان است که با مجوز شورای فرهنگی دانشگاه برگزار می‌شود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2ـ اردوهای دانشجویی به دو دسته تقسیم می‌شوند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الف: اردوهای فرهنگی شامل سفرهای زیارتی، ورزشی، هنری، سیاحتی و شرکت در جشنواره‌های فرهنگی و هنری</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ب: اردوهای علمی: شامل شرکت در نمایشگاهها و بازدیدهای تخصصی، کنفرانس‌ها، نشست‌ها و بازدید‌های علمی و سفرهای آموزشی‌ـ پژوهشی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lastRenderedPageBreak/>
        <w:t>تبصره‌ـ سفرهای آموزشی و پژوهشی (مرتبط با واحدهای درسی) که با حضور استاد و مجوز گروه آموزشی دانشکده برگزار می‌شود، از شمول این دستورالعمل خارج است</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3ـ اهداف اردو</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الف‌) ایجاد بستر مناسب برای تمرین یک زندگی دسته‌جمعی منبعث از ارزش‌های اسلامی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ب) تقویت و تحکیم بنیه اعتقادی، اخلاقی جوانان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ج) کسب تجربه در زمینه‌های مختلف اجتماعی، اخلاقی و فرهنگی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د) کمک به فرآیند اجتماعی شدن و ارتقای مهارت‌های اجتماعی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هـ) ایجاد زمینه مناسب برای رشد و شکوفایی استعدادهای فردی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و) افزایش آگاهی‌های عمومی در زمینه تاریخ، جغرافیا و فرهنگ ایران و جهان و آشناسازی شرکت کنندگان با تاریخ و تمدن ایران و اسلام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ز) گسترش و تعمیق مهارت‌های فردی و ارتقای سطح هوشیاری و قدرت درک و دریافت شرکت‌کنندگان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ح) جهت‌گیری ویژه برای تعمیق روحیه وطن‌خواهی و دلبستگی به کشور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ط) آشناسازی شرکت‌کنندگان با شرایط معیشتی مردم در مناطق محروم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4ـ برگزارکننده اردو: همه نهادها، تشکل‌ها، انجمن‌ها و کانون‌های دارای مجوز فعالیت همچنین واحدهای اداری دانشگاه در راستای شرح وظایف خود می‌توانند مجوز برگزاری اردو دریافت کنند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5ـ سرپرست اردو: یکی از دانشگاهیان (دانشجو، هیأت علمی یا یکی از کارکنان دانشگاه) است که با معرفی برگزارکننده و تأیید و ابلاغ معاونت دانشجویی و فرهنگی دانشگاه به سرپرستی اردو منصوب می‌شود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6‌ـ محل برگزاری اردو و مسیر آن در اطلاق مقررات به منزله محدوده دانشگاه محسوب می‌شود و در مدت برگزاری اردو رعایت مقررات انضباطی دانشگاه و مفاد این دستورالعمل الزامی است</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lastRenderedPageBreak/>
        <w:br/>
      </w:r>
      <w:r w:rsidRPr="00335E1E">
        <w:rPr>
          <w:rFonts w:ascii="Times New Roman" w:eastAsia="Times New Roman" w:hAnsi="Times New Roman" w:cs="B Nazanin"/>
          <w:sz w:val="28"/>
          <w:szCs w:val="28"/>
          <w:rtl/>
        </w:rPr>
        <w:t xml:space="preserve">بخش دوم: شرایط عمومی برگزاری اردو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7ـ در برگزاری اردوها، تدارک برنامه‌ها می‌بایست به نحوی باشد که منجر به تقویت و گسترش معیارها و ارزش‌های اسلامی شود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8ـ در برنامه‌ریزی و اجرای اردوها می‌بایست جذابیت، تنوع، نشاط، و شادابی و نیز مشارکت فعالانه شرکت‌کنندگان مورد توجه قرار گیرد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9ـ برنامه‌ها می‌بایست با نیازهای عاطفی، اجتماعی و جسمی شرکت‌کنندگان در جنسیت و مقاطع مختلف تحصیلی مطابقت داشته باشد و تنوع و تعداد اردوها به نحوی لحاظ گردد که ذائقه شرکت‌کنندگان را پوشش دهد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10ـ دوره‌های آموزشی مستقیم و غیر مستقیم کوتاه مدت در برخی اردوهای خاص مورد توجه قرار گیرد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11 ـ برگزاری اردوهای دانشگاهی، به صورت مختلط مجاز نمی‌باشد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12- زمان برگزاری اردو نباید در نظم آموزشی دانشگاه اخلال ایجاد کند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تبصره: مرجع صدور اردو می‌تواند در صورت ضرورت، مجوز برگزاری اردو در روزهای فعال دانشگاه را صادر کند. مسئولیت رعایت مقررات آموزشی دانشگاه در مورد نداشتن غیبت بیش از حد مجاز به عهده دانشجو است</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بخش سوم: وظایف برگزارکننده و سرپرست اردو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13- برگزارکننده اردو برای اخذ مجوز باید درخواست کتبی حاوی اطلاعات زیر را به مرجع مندرج در ماده 22 ارائه کند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1</w:t>
      </w:r>
      <w:r w:rsidRPr="00335E1E">
        <w:rPr>
          <w:rFonts w:ascii="Times New Roman" w:eastAsia="Times New Roman" w:hAnsi="Times New Roman" w:cs="B Nazanin"/>
          <w:sz w:val="28"/>
          <w:szCs w:val="28"/>
          <w:rtl/>
        </w:rPr>
        <w:t xml:space="preserve">ـ نوع اردو (براساس ماده 2)، 2ـ مبدأ و مقصد، 3ـ تاریخ رفت و برگشت، 4ـ مسیر حرکت، </w:t>
      </w:r>
      <w:r w:rsidRPr="00335E1E">
        <w:rPr>
          <w:rFonts w:ascii="Times New Roman" w:eastAsia="Times New Roman" w:hAnsi="Times New Roman" w:cs="B Nazanin"/>
          <w:sz w:val="28"/>
          <w:szCs w:val="28"/>
        </w:rPr>
        <w:br/>
        <w:t>5</w:t>
      </w:r>
      <w:r w:rsidRPr="00335E1E">
        <w:rPr>
          <w:rFonts w:ascii="Times New Roman" w:eastAsia="Times New Roman" w:hAnsi="Times New Roman" w:cs="B Nazanin"/>
          <w:sz w:val="28"/>
          <w:szCs w:val="28"/>
          <w:rtl/>
        </w:rPr>
        <w:t xml:space="preserve">ـ محل اقامت، 6ـ نوع وسیله نقلیه، 7ـ نام سرپرست، 8ـ منابع مالی، 9ـ برنامه روزانه، </w:t>
      </w:r>
      <w:r w:rsidRPr="00335E1E">
        <w:rPr>
          <w:rFonts w:ascii="Times New Roman" w:eastAsia="Times New Roman" w:hAnsi="Times New Roman" w:cs="B Nazanin"/>
          <w:sz w:val="28"/>
          <w:szCs w:val="28"/>
        </w:rPr>
        <w:br/>
        <w:t>10</w:t>
      </w:r>
      <w:r w:rsidRPr="00335E1E">
        <w:rPr>
          <w:rFonts w:ascii="Times New Roman" w:eastAsia="Times New Roman" w:hAnsi="Times New Roman" w:cs="B Nazanin"/>
          <w:sz w:val="28"/>
          <w:szCs w:val="28"/>
          <w:rtl/>
        </w:rPr>
        <w:t>ـ تعداد شرکت‌کنندگان</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همچنین یک روز پیش از آغاز اردو باید اسامی و امضای شرکت‌کنندگان و عوامل اجرایی به معاونت دانشجویی و </w:t>
      </w:r>
      <w:r w:rsidRPr="00335E1E">
        <w:rPr>
          <w:rFonts w:ascii="Times New Roman" w:eastAsia="Times New Roman" w:hAnsi="Times New Roman" w:cs="B Nazanin"/>
          <w:sz w:val="28"/>
          <w:szCs w:val="28"/>
          <w:rtl/>
        </w:rPr>
        <w:lastRenderedPageBreak/>
        <w:t>فرهنگی دانشگاه ارائه شود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14ـ برگزارکننده اردوهای داخل کشور می‌بایست درخواست برگزاری اردو را حداقل 20 روز پیش از زمان پیش‌بینی‌شده آغاز اردو به مرجع مربوط ارائه کند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15‌ـ برگزارکننده اردوهای خارج کشور می‌بایست درخواست برگزاری اردو را حداقل 2 ماه پیش از زمان پیش‌بینی‌شده آغاز اردو به مرجع مربوط ارائه کند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16 ـ هرگونه ثبت درخواست برگزاری اردو خارج از ظرف زمانی تعیین‌شده در مواد 14 و 15 برای اردوهای داخل و خارج کشور با صلاحدید مراجع مربوطه قابل بررسی است</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17</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tl/>
        </w:rPr>
        <w:t>برگزارکننده و سرپرست اردو موظف به رعایت مقررات دانشگاه و مفاد این دستورالعمل در برگزاری اردو هستند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18- سرپرست اردو ضمن عمل به شرح وظایف، مسئولیت کامل برگزاری، نظارت و اجرای دقیق برنامه اردو را ؛که در درخواست اخذ مجوز ارائه شده است؛ بر عهده خواهد داشت. تنها در صورت بروز حوادث پیش‌بینی نشده و بنا به مصالح، سرپرست اردو می‌تواند در برنامه اردو تغییراتی ایجاد کند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19- در طول برگزاری اردو، شرکت‌کنندگان نمی‌توانند بدون اجازه سرپرست، اردو را ترک کنند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20- برگزارکننده اردو باید حداکثر 10 روز پس از پایان اردو، گزارش جامع و مکتوب اردو را، به همراه فرم نظرسنجی شرکت‌کنندگان به معاونت دانشجویی‌ـ فرهنگی دانشگاه تحویل دهد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21- اطلاع‌رسانی درباره برگزاری اردوها باید از سوی برگزارکننده اردو به صورت علنی و عمومی انجام شود تا کلیه دانشجویان واجد شرایط به صورت عادلانه امکان ثبت‌نام در اردو را داشته باشند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بخش چهارم: مجوز برگزاری اردو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22- برگزاری هر اردو و یا سفر دانشگاهی با شرایط زیر مستلزم اخذ مجوز از شورای فرهنگی دانشگاه است</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1</w:t>
      </w:r>
      <w:r w:rsidRPr="00335E1E">
        <w:rPr>
          <w:rFonts w:ascii="Times New Roman" w:eastAsia="Times New Roman" w:hAnsi="Times New Roman" w:cs="B Nazanin"/>
          <w:sz w:val="28"/>
          <w:szCs w:val="28"/>
          <w:rtl/>
        </w:rPr>
        <w:t xml:space="preserve">ـ استفاده از امکانات یا اموال دانشگاه در طول برگزاری اردو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lastRenderedPageBreak/>
        <w:br/>
        <w:t>2</w:t>
      </w:r>
      <w:r w:rsidRPr="00335E1E">
        <w:rPr>
          <w:rFonts w:ascii="Times New Roman" w:eastAsia="Times New Roman" w:hAnsi="Times New Roman" w:cs="B Nazanin"/>
          <w:sz w:val="28"/>
          <w:szCs w:val="28"/>
          <w:rtl/>
        </w:rPr>
        <w:t xml:space="preserve">ـ تأمین تمام یا بخشی از هزینه اردو از سوی دانشگاه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3</w:t>
      </w:r>
      <w:r w:rsidRPr="00335E1E">
        <w:rPr>
          <w:rFonts w:ascii="Times New Roman" w:eastAsia="Times New Roman" w:hAnsi="Times New Roman" w:cs="B Nazanin"/>
          <w:sz w:val="28"/>
          <w:szCs w:val="28"/>
          <w:rtl/>
        </w:rPr>
        <w:t xml:space="preserve">ـ نصب اطلاعیه رسمی در فضاهای متعلق به دانشگاه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4</w:t>
      </w:r>
      <w:r w:rsidRPr="00335E1E">
        <w:rPr>
          <w:rFonts w:ascii="Times New Roman" w:eastAsia="Times New Roman" w:hAnsi="Times New Roman" w:cs="B Nazanin"/>
          <w:sz w:val="28"/>
          <w:szCs w:val="28"/>
          <w:rtl/>
        </w:rPr>
        <w:t>ـ استفاده از عنوان دانشگاه یا یکی از تشکل‌های رسمی دانشگاه در برگزاری اردو</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23- مرجع صدور مجوز می‌باید ظرف دو هفته پس از ثبت درخواست برگزاری اردوهای داخل کشور و دو ماه پس از ثبت درخواست برگزاری اردوهای خارج کشور، نظر نهایی خود را به برگزارکننده اردو اعلام کند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تبصره‌ـ شورای فرهنگی دانشگاه موظف است حداکثر 10 روز بعد از طرح درخواست برگزاری اردوی خارج کشور، در صورت موافقت، نظر معاونت فرهنگی و اجتماعی یا شورای فرهنگی وزارت متبوع را نیز استعلام نماید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24- شرکت افراد خارج از دانشگاه در اردوهای دانشجویی‌ــ حسب مورد‌ــ تنها با تأیید مرجع صدور مجوز اردو امکان‌پذیر است</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25ـ کلیه سفرهای جمعی دانشجویی که با برنامه‌ریزی متمرکز وزارت علوم، تحقیقات و فناوری و وزارت بهداشت، درمان و آموزش پزشکی یا سایر نهادهای رسمی کشور اعلام و برگزار می‌شود از شمول این دستورالعمل خارج است</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26ـ معاونت دانشجویی‌ـ فرهنگی دانشگاه موظف است شرح وظایف سرپرست و عوامل اجرایی اردو از جمله رانندگان و مقررات ویژه شرکت‌کنندگان در اردو را تهیه کند و پیش از برگزاری اردو به اطلاع و امضای ایشان برساند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27ـ معاونت دانشجویی‌ـ فرهنگی دانشگاه می‌باید جهت نظارت بر چگونگی برگزاری اردو و عملکرد برگزار کنندگان، فرم‌هایی را برای نظرسنجی از شرکت‌کنندگان در اردو تهیه کند و در اختیار ایشان قرار دهد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28ـ معاونت دانشجویی‌ـ فرهنگی دانشگاه همه سوابق و مستندات هر اردو اعم از درخواست برگزاری اردو، فهرست اسامی شرکت‌کنندگان و عوامل اجرایی، برگه‌های امضاشده شرح وظایف و فرم‌های تکمیل‌شده نظرسنجی را نگهداری و اطلاعات این مستندات را در قالب فرم‌های گزارش‌گیری سالانه وزارتین استخراج کرده و به معاونت فرهنگی و اجتماعی وزارت متبوع ارسال نماید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lastRenderedPageBreak/>
        <w:br/>
      </w:r>
      <w:r w:rsidRPr="00335E1E">
        <w:rPr>
          <w:rFonts w:ascii="Times New Roman" w:eastAsia="Times New Roman" w:hAnsi="Times New Roman" w:cs="B Nazanin"/>
          <w:sz w:val="28"/>
          <w:szCs w:val="28"/>
          <w:rtl/>
        </w:rPr>
        <w:t xml:space="preserve">بخش پنجم: ایمنی سفر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29ـ برگزارکننده اردو موظف است نکات مربوط به ایمنی سفر را رعایت کند. از جمله</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1</w:t>
      </w:r>
      <w:r w:rsidRPr="00335E1E">
        <w:rPr>
          <w:rFonts w:ascii="Times New Roman" w:eastAsia="Times New Roman" w:hAnsi="Times New Roman" w:cs="B Nazanin"/>
          <w:sz w:val="28"/>
          <w:szCs w:val="28"/>
          <w:rtl/>
        </w:rPr>
        <w:t xml:space="preserve">ـ استفاده از اتوبوس دارای برگه معاینه فنی و بیمه‌نامه همراه با رانندگان صلاحیت‌دار مسیرهای بین‌شهری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2</w:t>
      </w:r>
      <w:r w:rsidRPr="00335E1E">
        <w:rPr>
          <w:rFonts w:ascii="Times New Roman" w:eastAsia="Times New Roman" w:hAnsi="Times New Roman" w:cs="B Nazanin"/>
          <w:sz w:val="28"/>
          <w:szCs w:val="28"/>
          <w:rtl/>
        </w:rPr>
        <w:t>ـ استفاده از دو راننده برای مسیرهای طولانی (بیش از 500 کیلومتر</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3</w:t>
      </w:r>
      <w:r w:rsidRPr="00335E1E">
        <w:rPr>
          <w:rFonts w:ascii="Times New Roman" w:eastAsia="Times New Roman" w:hAnsi="Times New Roman" w:cs="B Nazanin"/>
          <w:sz w:val="28"/>
          <w:szCs w:val="28"/>
          <w:rtl/>
        </w:rPr>
        <w:t xml:space="preserve">ـ همراه داشتن وسایل و تجهیزات کمک‌های اولیه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4</w:t>
      </w:r>
      <w:r w:rsidRPr="00335E1E">
        <w:rPr>
          <w:rFonts w:ascii="Times New Roman" w:eastAsia="Times New Roman" w:hAnsi="Times New Roman" w:cs="B Nazanin"/>
          <w:sz w:val="28"/>
          <w:szCs w:val="28"/>
          <w:rtl/>
        </w:rPr>
        <w:t xml:space="preserve">ـ بیمه کلیه شرکت‌کنندگان در طول برگزاری اردو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5</w:t>
      </w:r>
      <w:r w:rsidRPr="00335E1E">
        <w:rPr>
          <w:rFonts w:ascii="Times New Roman" w:eastAsia="Times New Roman" w:hAnsi="Times New Roman" w:cs="B Nazanin"/>
          <w:sz w:val="28"/>
          <w:szCs w:val="28"/>
          <w:rtl/>
        </w:rPr>
        <w:t xml:space="preserve">ـ جلوگیری از حضور سرنشین اضافه بر ظرفیت در وسیله نقلیه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t>6</w:t>
      </w:r>
      <w:r w:rsidRPr="00335E1E">
        <w:rPr>
          <w:rFonts w:ascii="Times New Roman" w:eastAsia="Times New Roman" w:hAnsi="Times New Roman" w:cs="B Nazanin"/>
          <w:sz w:val="28"/>
          <w:szCs w:val="28"/>
          <w:rtl/>
        </w:rPr>
        <w:t>ـ توجه به بهداشت عمومی (غذا، خوراکی‌ها، مکان‌ها و</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تبصره‌1 ـ لازم است معاونت دانشجویی‌‌ـ فرهنگی دانشگاه ضرورت رعایت موارد فوق را به اطلاع برگزارکننده اردو برساند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تبصره2 ـ در مواردی که ایمنی سفر به عوامل سفر اعم از: برگزار‌کننده، عوامل اجرایی، و دانشجویان نیاز به آموزش پیش از اردو داشته باشد، معاونت دانشجویی‌ـ فرهنگی دانشگاه ملزم به برگزاری کلاس آموزشی می‌باشد. تشخیص لزوم برگزاری دوره آموزشی با شورای فرهنگی دانشگاه است</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30ـ در مواردی که سفر با هواپیما، قطار یا کشتی انجام می‌شود بررسی موارد ایمنی سفر بر عهده شورای فرهنگی دانشگاه خواهد بود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بخش ششم: تخلفات، شکایات و تنبیهات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31ـ هرگونه عدول از مقررات و آیین‌نامه‌های دانشگاه، این دستورالعمل و تعهدات از سوی اشخاص حقیقی و حقوقی (اعم از برگزار کنندگان، شرکت‌کنندگان و عوامل اجرایی) تخلف محسوب می‌شود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lastRenderedPageBreak/>
        <w:t>ماده 32ـ چنانچه تخلفی در اردوها صورت پذیرد مرجع تشخیص، شورای فرهنگی دانشگاه و مراجع رسیدگی به آن کمیته انضباطی دانشگاه، هیأت نظارت بر تشکل‌های اسلامی، هیأت‌ رسیدگی به تخلفات اداری می‌باشد که پس از بررسی اولیه و در صورت لزوم طبق مواد 33، 34 و سایر مقررات دانشگاه حسب مورد تصمیم‌گیری می‌کند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33ـ آیین‌نامه‌های کمیته انضباطی، هیأت نظارت بر تشکل‌های اسلامی، هیأت رسیدگی به تخلفات اداری و سایر مقررات دانشگاه ؛حسب مورد؛ مبنای رسیدگی به تخلفات است</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ماده 34ـ اگر تخلف از سوی اشخاص حقیقی (اعم از شرکت‌کنندگان یا عوامل اجرایی) صورت گیرد طبق ضوابط و آیین‌نامه‌های موجود به آن رسیدگی می‌شود</w:t>
      </w:r>
      <w:r w:rsidRPr="00335E1E">
        <w:rPr>
          <w:rFonts w:ascii="Times New Roman" w:eastAsia="Times New Roman" w:hAnsi="Times New Roman" w:cs="B Nazanin"/>
          <w:sz w:val="28"/>
          <w:szCs w:val="28"/>
        </w:rPr>
        <w:t xml:space="preserve">. </w:t>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Pr>
        <w:br/>
      </w:r>
      <w:r w:rsidRPr="00335E1E">
        <w:rPr>
          <w:rFonts w:ascii="Times New Roman" w:eastAsia="Times New Roman" w:hAnsi="Times New Roman" w:cs="B Nazanin"/>
          <w:sz w:val="28"/>
          <w:szCs w:val="28"/>
          <w:rtl/>
        </w:rPr>
        <w:t xml:space="preserve">ماده </w:t>
      </w:r>
      <w:r w:rsidRPr="00335E1E">
        <w:rPr>
          <w:rFonts w:ascii="Times New Roman" w:eastAsia="Times New Roman" w:hAnsi="Times New Roman" w:cs="B Nazanin"/>
          <w:sz w:val="28"/>
          <w:szCs w:val="28"/>
          <w:rtl/>
          <w:lang w:bidi="fa-IR"/>
        </w:rPr>
        <w:t xml:space="preserve">۳۵ - </w:t>
      </w:r>
      <w:r w:rsidRPr="00335E1E">
        <w:rPr>
          <w:rFonts w:ascii="Times New Roman" w:eastAsia="Times New Roman" w:hAnsi="Times New Roman" w:cs="B Nazanin"/>
          <w:sz w:val="28"/>
          <w:szCs w:val="28"/>
          <w:rtl/>
        </w:rPr>
        <w:t>این دستورالعمل در یک مقدمه، شش بخش، 35 ماده و5 تبصره در تاریخ 10/10/86 به امضای وزیر علوم، تحقیقات و فناوری و وزیر بهداشت، درمان و آموزش پزشکی رسید و از تاریخ ابلاغ به دانشگاهها و مؤسسات آموزش عالی لازم‌الاجراست</w:t>
      </w:r>
      <w:r w:rsidRPr="00335E1E">
        <w:rPr>
          <w:rFonts w:ascii="Times New Roman" w:eastAsia="Times New Roman" w:hAnsi="Times New Roman" w:cs="B Nazanin"/>
          <w:sz w:val="28"/>
          <w:szCs w:val="28"/>
        </w:rPr>
        <w:t>.</w:t>
      </w:r>
    </w:p>
    <w:p w:rsidR="008F1AB5" w:rsidRPr="00335E1E" w:rsidRDefault="008F1AB5" w:rsidP="00335E1E">
      <w:pPr>
        <w:bidi/>
        <w:rPr>
          <w:rFonts w:cs="B Nazanin"/>
          <w:sz w:val="28"/>
          <w:szCs w:val="28"/>
        </w:rPr>
      </w:pPr>
    </w:p>
    <w:sectPr w:rsidR="008F1AB5" w:rsidRPr="00335E1E" w:rsidSect="008F1A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5E1E"/>
    <w:rsid w:val="00335E1E"/>
    <w:rsid w:val="008F1AB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A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4227940">
      <w:bodyDiv w:val="1"/>
      <w:marLeft w:val="0"/>
      <w:marRight w:val="0"/>
      <w:marTop w:val="0"/>
      <w:marBottom w:val="0"/>
      <w:divBdr>
        <w:top w:val="none" w:sz="0" w:space="0" w:color="auto"/>
        <w:left w:val="none" w:sz="0" w:space="0" w:color="auto"/>
        <w:bottom w:val="none" w:sz="0" w:space="0" w:color="auto"/>
        <w:right w:val="none" w:sz="0" w:space="0" w:color="auto"/>
      </w:divBdr>
      <w:divsChild>
        <w:div w:id="1748501963">
          <w:marLeft w:val="0"/>
          <w:marRight w:val="0"/>
          <w:marTop w:val="0"/>
          <w:marBottom w:val="0"/>
          <w:divBdr>
            <w:top w:val="none" w:sz="0" w:space="0" w:color="auto"/>
            <w:left w:val="none" w:sz="0" w:space="0" w:color="auto"/>
            <w:bottom w:val="none" w:sz="0" w:space="0" w:color="auto"/>
            <w:right w:val="none" w:sz="0" w:space="0" w:color="auto"/>
          </w:divBdr>
          <w:divsChild>
            <w:div w:id="1138688063">
              <w:marLeft w:val="0"/>
              <w:marRight w:val="0"/>
              <w:marTop w:val="0"/>
              <w:marBottom w:val="0"/>
              <w:divBdr>
                <w:top w:val="none" w:sz="0" w:space="0" w:color="auto"/>
                <w:left w:val="none" w:sz="0" w:space="0" w:color="auto"/>
                <w:bottom w:val="none" w:sz="0" w:space="0" w:color="auto"/>
                <w:right w:val="none" w:sz="0" w:space="0" w:color="auto"/>
              </w:divBdr>
            </w:div>
            <w:div w:id="39793474">
              <w:marLeft w:val="0"/>
              <w:marRight w:val="0"/>
              <w:marTop w:val="0"/>
              <w:marBottom w:val="0"/>
              <w:divBdr>
                <w:top w:val="none" w:sz="0" w:space="0" w:color="auto"/>
                <w:left w:val="none" w:sz="0" w:space="0" w:color="auto"/>
                <w:bottom w:val="none" w:sz="0" w:space="0" w:color="auto"/>
                <w:right w:val="none" w:sz="0" w:space="0" w:color="auto"/>
              </w:divBdr>
            </w:div>
            <w:div w:id="13935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1358</Words>
  <Characters>7742</Characters>
  <Application>Microsoft Office Word</Application>
  <DocSecurity>0</DocSecurity>
  <Lines>64</Lines>
  <Paragraphs>18</Paragraphs>
  <ScaleCrop>false</ScaleCrop>
  <Company/>
  <LinksUpToDate>false</LinksUpToDate>
  <CharactersWithSpaces>9082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farhangi</dc:creator>
  <cp:lastModifiedBy>farhangi</cp:lastModifiedBy>
  <cp:revision>1</cp:revision>
  <dcterms:created xsi:type="dcterms:W3CDTF">2013-04-23T07:24:00Z</dcterms:created>
  <dcterms:modified xsi:type="dcterms:W3CDTF">2013-04-23T07:26:00Z</dcterms:modified>
</cp:coreProperties>
</file>